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800" w:rsidRPr="00B626B2" w:rsidRDefault="00B626B2" w:rsidP="00B626B2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附表</w:t>
      </w:r>
      <w:r>
        <w:rPr>
          <w:rFonts w:ascii="Times New Roman" w:eastAsia="標楷體" w:hAnsi="Times New Roman" w:hint="eastAsia"/>
          <w:b/>
          <w:sz w:val="28"/>
          <w:szCs w:val="28"/>
        </w:rPr>
        <w:t xml:space="preserve">1 </w:t>
      </w:r>
      <w:r w:rsidR="001D5800" w:rsidRPr="00B626B2">
        <w:rPr>
          <w:rFonts w:ascii="Times New Roman" w:eastAsia="標楷體" w:hAnsi="Times New Roman" w:hint="eastAsia"/>
          <w:b/>
          <w:sz w:val="28"/>
          <w:szCs w:val="28"/>
        </w:rPr>
        <w:t>美國</w:t>
      </w:r>
      <w:r>
        <w:rPr>
          <w:rFonts w:ascii="Times New Roman" w:eastAsia="標楷體" w:hAnsi="Times New Roman" w:hint="eastAsia"/>
          <w:b/>
          <w:sz w:val="28"/>
          <w:szCs w:val="28"/>
        </w:rPr>
        <w:t>對我國</w:t>
      </w:r>
      <w:r w:rsidR="001D5800" w:rsidRPr="00B626B2">
        <w:rPr>
          <w:rFonts w:ascii="Times New Roman" w:eastAsia="標楷體" w:hAnsi="Times New Roman" w:hint="eastAsia"/>
          <w:b/>
          <w:sz w:val="28"/>
          <w:szCs w:val="28"/>
        </w:rPr>
        <w:t>太陽能反傾銷案重要調查時程</w:t>
      </w:r>
    </w:p>
    <w:tbl>
      <w:tblPr>
        <w:tblpPr w:leftFromText="180" w:rightFromText="180" w:vertAnchor="page" w:horzAnchor="margin" w:tblpY="2066"/>
        <w:tblOverlap w:val="never"/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4010"/>
        <w:gridCol w:w="10688"/>
      </w:tblGrid>
      <w:tr w:rsidR="00F65749" w:rsidRPr="00F65749" w:rsidTr="00F65749">
        <w:trPr>
          <w:trHeight w:val="283"/>
          <w:tblCellSpacing w:w="0" w:type="dxa"/>
        </w:trPr>
        <w:tc>
          <w:tcPr>
            <w:tcW w:w="1364" w:type="pct"/>
            <w:tcBorders>
              <w:top w:val="single" w:sz="6" w:space="0" w:color="000000"/>
              <w:bottom w:val="single" w:sz="6" w:space="0" w:color="000000"/>
            </w:tcBorders>
          </w:tcPr>
          <w:p w:rsidR="00F65749" w:rsidRPr="00F65749" w:rsidRDefault="00F65749" w:rsidP="00F65749">
            <w:pPr>
              <w:widowControl/>
              <w:snapToGrid w:val="0"/>
              <w:spacing w:line="340" w:lineRule="exact"/>
              <w:ind w:left="1979" w:hangingChars="706" w:hanging="1979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65749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3636" w:type="pct"/>
            <w:tcBorders>
              <w:top w:val="single" w:sz="6" w:space="0" w:color="000000"/>
              <w:bottom w:val="single" w:sz="6" w:space="0" w:color="000000"/>
            </w:tcBorders>
          </w:tcPr>
          <w:p w:rsidR="00F65749" w:rsidRPr="00F65749" w:rsidRDefault="00F65749" w:rsidP="00F65749">
            <w:pPr>
              <w:widowControl/>
              <w:snapToGrid w:val="0"/>
              <w:spacing w:line="340" w:lineRule="exact"/>
              <w:ind w:left="1979" w:hangingChars="706" w:hanging="1979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65749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事件內容</w:t>
            </w:r>
          </w:p>
        </w:tc>
      </w:tr>
      <w:tr w:rsidR="00F65749" w:rsidRPr="00F65749" w:rsidTr="00F65749">
        <w:trPr>
          <w:trHeight w:val="283"/>
          <w:tblCellSpacing w:w="0" w:type="dxa"/>
        </w:trPr>
        <w:tc>
          <w:tcPr>
            <w:tcW w:w="1364" w:type="pct"/>
          </w:tcPr>
          <w:p w:rsidR="00F65749" w:rsidRPr="00F65749" w:rsidRDefault="00F65749" w:rsidP="00F65749">
            <w:pPr>
              <w:widowControl/>
              <w:snapToGrid w:val="0"/>
              <w:spacing w:line="340" w:lineRule="exact"/>
              <w:ind w:left="1977" w:hangingChars="706" w:hanging="1977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13"/>
              </w:smartTagPr>
              <w:r w:rsidRPr="00F65749">
                <w:rPr>
                  <w:rFonts w:ascii="Times New Roman" w:eastAsia="標楷體" w:hAnsi="Times New Roman"/>
                  <w:bCs/>
                  <w:color w:val="000000" w:themeColor="text1"/>
                  <w:sz w:val="28"/>
                  <w:szCs w:val="28"/>
                </w:rPr>
                <w:t>2013</w:t>
              </w:r>
              <w:r w:rsidRPr="00F65749">
                <w:rPr>
                  <w:rFonts w:ascii="Times New Roman" w:eastAsia="標楷體" w:hAnsi="Times New Roman"/>
                  <w:bCs/>
                  <w:color w:val="000000" w:themeColor="text1"/>
                  <w:sz w:val="28"/>
                  <w:szCs w:val="28"/>
                </w:rPr>
                <w:t>年</w:t>
              </w:r>
              <w:r w:rsidRPr="00F65749">
                <w:rPr>
                  <w:rFonts w:ascii="Times New Roman" w:eastAsia="標楷體" w:hAnsi="Times New Roman"/>
                  <w:bCs/>
                  <w:color w:val="000000" w:themeColor="text1"/>
                  <w:sz w:val="28"/>
                  <w:szCs w:val="28"/>
                </w:rPr>
                <w:t>12</w:t>
              </w:r>
              <w:r w:rsidRPr="00F65749">
                <w:rPr>
                  <w:rFonts w:ascii="Times New Roman" w:eastAsia="標楷體" w:hAnsi="Times New Roman"/>
                  <w:bCs/>
                  <w:color w:val="000000" w:themeColor="text1"/>
                  <w:sz w:val="28"/>
                  <w:szCs w:val="28"/>
                </w:rPr>
                <w:t>月</w:t>
              </w:r>
              <w:r w:rsidRPr="00F65749">
                <w:rPr>
                  <w:rFonts w:ascii="Times New Roman" w:eastAsia="標楷體" w:hAnsi="Times New Roman"/>
                  <w:bCs/>
                  <w:color w:val="000000" w:themeColor="text1"/>
                  <w:sz w:val="28"/>
                  <w:szCs w:val="28"/>
                </w:rPr>
                <w:t>31</w:t>
              </w:r>
              <w:r w:rsidRPr="00F65749">
                <w:rPr>
                  <w:rFonts w:ascii="Times New Roman" w:eastAsia="標楷體" w:hAnsi="Times New Roman"/>
                  <w:bCs/>
                  <w:color w:val="000000" w:themeColor="text1"/>
                  <w:sz w:val="28"/>
                  <w:szCs w:val="28"/>
                </w:rPr>
                <w:t>日</w:t>
              </w:r>
            </w:smartTag>
          </w:p>
        </w:tc>
        <w:tc>
          <w:tcPr>
            <w:tcW w:w="3636" w:type="pct"/>
          </w:tcPr>
          <w:p w:rsidR="00F65749" w:rsidRPr="00F65749" w:rsidRDefault="00F65749" w:rsidP="00F65749">
            <w:pPr>
              <w:widowControl/>
              <w:tabs>
                <w:tab w:val="left" w:pos="1980"/>
              </w:tabs>
              <w:snapToGrid w:val="0"/>
              <w:spacing w:line="340" w:lineRule="exact"/>
              <w:ind w:left="1977" w:hangingChars="706" w:hanging="1977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F65749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美業者</w:t>
            </w:r>
            <w:r w:rsidRPr="00F65749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Solar World</w:t>
            </w:r>
            <w:r w:rsidRPr="00F65749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申</w:t>
            </w:r>
            <w:r w:rsidRPr="00F65749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請展開調查</w:t>
            </w:r>
          </w:p>
        </w:tc>
      </w:tr>
      <w:tr w:rsidR="00F65749" w:rsidRPr="00F65749" w:rsidTr="00F65749">
        <w:trPr>
          <w:trHeight w:val="283"/>
          <w:tblCellSpacing w:w="0" w:type="dxa"/>
        </w:trPr>
        <w:tc>
          <w:tcPr>
            <w:tcW w:w="1364" w:type="pct"/>
          </w:tcPr>
          <w:p w:rsidR="00F65749" w:rsidRPr="00F65749" w:rsidRDefault="00F65749" w:rsidP="00F65749">
            <w:pPr>
              <w:widowControl/>
              <w:snapToGrid w:val="0"/>
              <w:spacing w:line="340" w:lineRule="exact"/>
              <w:ind w:left="1977" w:hangingChars="706" w:hanging="1977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"/>
                <w:attr w:name="Year" w:val="2014"/>
              </w:smartTagPr>
              <w:r w:rsidRPr="00F65749">
                <w:rPr>
                  <w:rFonts w:ascii="Times New Roman" w:eastAsia="標楷體" w:hAnsi="Times New Roman"/>
                  <w:bCs/>
                  <w:color w:val="000000" w:themeColor="text1"/>
                  <w:sz w:val="28"/>
                  <w:szCs w:val="28"/>
                </w:rPr>
                <w:t>2014</w:t>
              </w:r>
              <w:r w:rsidRPr="00F65749">
                <w:rPr>
                  <w:rFonts w:ascii="Times New Roman" w:eastAsia="標楷體" w:hAnsi="Times New Roman"/>
                  <w:bCs/>
                  <w:color w:val="000000" w:themeColor="text1"/>
                  <w:sz w:val="28"/>
                  <w:szCs w:val="28"/>
                </w:rPr>
                <w:t>年</w:t>
              </w:r>
              <w:r w:rsidRPr="00F65749">
                <w:rPr>
                  <w:rFonts w:ascii="Times New Roman" w:eastAsia="標楷體" w:hAnsi="Times New Roman"/>
                  <w:bCs/>
                  <w:color w:val="000000" w:themeColor="text1"/>
                  <w:sz w:val="28"/>
                  <w:szCs w:val="28"/>
                </w:rPr>
                <w:t>1</w:t>
              </w:r>
              <w:r w:rsidRPr="00F65749">
                <w:rPr>
                  <w:rFonts w:ascii="Times New Roman" w:eastAsia="標楷體" w:hAnsi="Times New Roman"/>
                  <w:bCs/>
                  <w:color w:val="000000" w:themeColor="text1"/>
                  <w:sz w:val="28"/>
                  <w:szCs w:val="28"/>
                </w:rPr>
                <w:t>月</w:t>
              </w:r>
              <w:r w:rsidRPr="00F65749">
                <w:rPr>
                  <w:rFonts w:ascii="Times New Roman" w:eastAsia="標楷體" w:hAnsi="Times New Roman"/>
                  <w:bCs/>
                  <w:color w:val="000000" w:themeColor="text1"/>
                  <w:sz w:val="28"/>
                  <w:szCs w:val="28"/>
                </w:rPr>
                <w:t>22</w:t>
              </w:r>
              <w:r w:rsidRPr="00F65749">
                <w:rPr>
                  <w:rFonts w:ascii="Times New Roman" w:eastAsia="標楷體" w:hAnsi="Times New Roman"/>
                  <w:bCs/>
                  <w:color w:val="000000" w:themeColor="text1"/>
                  <w:sz w:val="28"/>
                  <w:szCs w:val="28"/>
                </w:rPr>
                <w:t>日</w:t>
              </w:r>
            </w:smartTag>
          </w:p>
        </w:tc>
        <w:tc>
          <w:tcPr>
            <w:tcW w:w="3636" w:type="pct"/>
          </w:tcPr>
          <w:p w:rsidR="00F65749" w:rsidRPr="00F65749" w:rsidRDefault="00F65749" w:rsidP="00F65749">
            <w:pPr>
              <w:widowControl/>
              <w:snapToGrid w:val="0"/>
              <w:spacing w:line="340" w:lineRule="exact"/>
              <w:ind w:left="20" w:hangingChars="7" w:hanging="20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F65749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DOC</w:t>
            </w:r>
            <w:r w:rsidRPr="00F65749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展開調查</w:t>
            </w:r>
          </w:p>
        </w:tc>
      </w:tr>
      <w:tr w:rsidR="00F65749" w:rsidRPr="00F65749" w:rsidTr="00F65749">
        <w:trPr>
          <w:trHeight w:val="283"/>
          <w:tblCellSpacing w:w="0" w:type="dxa"/>
        </w:trPr>
        <w:tc>
          <w:tcPr>
            <w:tcW w:w="1364" w:type="pct"/>
          </w:tcPr>
          <w:p w:rsidR="00F65749" w:rsidRPr="00F65749" w:rsidRDefault="00F65749" w:rsidP="00F65749">
            <w:pPr>
              <w:widowControl/>
              <w:snapToGrid w:val="0"/>
              <w:spacing w:line="340" w:lineRule="exact"/>
              <w:ind w:left="1977" w:hangingChars="706" w:hanging="1977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2"/>
                <w:attr w:name="Year" w:val="2014"/>
              </w:smartTagPr>
              <w:r w:rsidRPr="00F65749">
                <w:rPr>
                  <w:rFonts w:ascii="Times New Roman" w:eastAsia="標楷體" w:hAnsi="Times New Roman"/>
                  <w:bCs/>
                  <w:color w:val="000000" w:themeColor="text1"/>
                  <w:sz w:val="28"/>
                  <w:szCs w:val="28"/>
                </w:rPr>
                <w:t>2014</w:t>
              </w:r>
              <w:r w:rsidRPr="00F65749">
                <w:rPr>
                  <w:rFonts w:ascii="Times New Roman" w:eastAsia="標楷體" w:hAnsi="Times New Roman"/>
                  <w:bCs/>
                  <w:color w:val="000000" w:themeColor="text1"/>
                  <w:sz w:val="28"/>
                  <w:szCs w:val="28"/>
                </w:rPr>
                <w:t>年</w:t>
              </w:r>
              <w:r w:rsidRPr="00F65749">
                <w:rPr>
                  <w:rFonts w:ascii="Times New Roman" w:eastAsia="標楷體" w:hAnsi="Times New Roman"/>
                  <w:bCs/>
                  <w:color w:val="000000" w:themeColor="text1"/>
                  <w:sz w:val="28"/>
                  <w:szCs w:val="28"/>
                </w:rPr>
                <w:t>2</w:t>
              </w:r>
              <w:r w:rsidRPr="00F65749">
                <w:rPr>
                  <w:rFonts w:ascii="Times New Roman" w:eastAsia="標楷體" w:hAnsi="Times New Roman"/>
                  <w:bCs/>
                  <w:color w:val="000000" w:themeColor="text1"/>
                  <w:sz w:val="28"/>
                  <w:szCs w:val="28"/>
                </w:rPr>
                <w:t>月</w:t>
              </w:r>
              <w:r w:rsidRPr="00F65749">
                <w:rPr>
                  <w:rFonts w:ascii="Times New Roman" w:eastAsia="標楷體" w:hAnsi="Times New Roman"/>
                  <w:bCs/>
                  <w:color w:val="000000" w:themeColor="text1"/>
                  <w:sz w:val="28"/>
                  <w:szCs w:val="28"/>
                </w:rPr>
                <w:t>14</w:t>
              </w:r>
              <w:r w:rsidRPr="00F65749">
                <w:rPr>
                  <w:rFonts w:ascii="Times New Roman" w:eastAsia="標楷體" w:hAnsi="Times New Roman"/>
                  <w:bCs/>
                  <w:color w:val="000000" w:themeColor="text1"/>
                  <w:sz w:val="28"/>
                  <w:szCs w:val="28"/>
                </w:rPr>
                <w:t>日</w:t>
              </w:r>
            </w:smartTag>
          </w:p>
        </w:tc>
        <w:tc>
          <w:tcPr>
            <w:tcW w:w="3636" w:type="pct"/>
          </w:tcPr>
          <w:p w:rsidR="00F65749" w:rsidRPr="00F65749" w:rsidRDefault="00F65749" w:rsidP="00F65749">
            <w:pPr>
              <w:widowControl/>
              <w:snapToGrid w:val="0"/>
              <w:spacing w:line="340" w:lineRule="exact"/>
              <w:ind w:left="20" w:hangingChars="7" w:hanging="20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F65749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ITC</w:t>
            </w:r>
            <w:r w:rsidRPr="00F65749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初</w:t>
            </w:r>
            <w:r w:rsidRPr="00F65749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判產業損害</w:t>
            </w:r>
            <w:r w:rsidRPr="00F65749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成立</w:t>
            </w:r>
          </w:p>
        </w:tc>
      </w:tr>
      <w:tr w:rsidR="00F65749" w:rsidRPr="00F65749" w:rsidTr="00F65749">
        <w:trPr>
          <w:trHeight w:val="283"/>
          <w:tblCellSpacing w:w="0" w:type="dxa"/>
        </w:trPr>
        <w:tc>
          <w:tcPr>
            <w:tcW w:w="1364" w:type="pct"/>
          </w:tcPr>
          <w:p w:rsidR="00F65749" w:rsidRPr="00F65749" w:rsidRDefault="00F65749" w:rsidP="00F65749">
            <w:pPr>
              <w:widowControl/>
              <w:snapToGrid w:val="0"/>
              <w:spacing w:line="340" w:lineRule="exact"/>
              <w:ind w:left="1977" w:hangingChars="706" w:hanging="1977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F65749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2014</w:t>
            </w:r>
            <w:r w:rsidRPr="00F65749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年</w:t>
            </w:r>
            <w:r w:rsidRPr="00F65749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7</w:t>
            </w:r>
            <w:r w:rsidRPr="00F65749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月</w:t>
            </w:r>
            <w:r w:rsidRPr="00F65749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24</w:t>
            </w:r>
            <w:r w:rsidRPr="00F65749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3636" w:type="pct"/>
          </w:tcPr>
          <w:p w:rsidR="00F65749" w:rsidRPr="00F65749" w:rsidRDefault="00F65749" w:rsidP="00F65749">
            <w:pPr>
              <w:widowControl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F65749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DOC</w:t>
            </w:r>
            <w:r w:rsidRPr="00F65749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傾銷</w:t>
            </w:r>
            <w:r w:rsidRPr="00F65749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初</w:t>
            </w:r>
            <w:r w:rsidRPr="00F65749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判：</w:t>
            </w:r>
            <w:r w:rsidRPr="00F65749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茂迪</w:t>
            </w:r>
            <w:r w:rsidRPr="00F65749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44.18%</w:t>
            </w:r>
            <w:r w:rsidRPr="00F65749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、昱晶</w:t>
            </w:r>
            <w:r w:rsidRPr="00F65749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27.59%</w:t>
            </w:r>
            <w:r w:rsidRPr="00F65749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、其他廠商</w:t>
            </w:r>
            <w:r w:rsidRPr="00F65749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35.88%</w:t>
            </w:r>
          </w:p>
        </w:tc>
      </w:tr>
      <w:tr w:rsidR="00F65749" w:rsidRPr="00F65749" w:rsidTr="00F65749">
        <w:trPr>
          <w:trHeight w:val="283"/>
          <w:tblCellSpacing w:w="0" w:type="dxa"/>
        </w:trPr>
        <w:tc>
          <w:tcPr>
            <w:tcW w:w="1364" w:type="pct"/>
          </w:tcPr>
          <w:p w:rsidR="00F65749" w:rsidRPr="00F65749" w:rsidRDefault="00F65749" w:rsidP="00F65749">
            <w:pPr>
              <w:widowControl/>
              <w:snapToGrid w:val="0"/>
              <w:spacing w:line="340" w:lineRule="exact"/>
              <w:ind w:left="1977" w:hangingChars="706" w:hanging="1977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F65749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2014</w:t>
            </w:r>
            <w:r w:rsidRPr="00F65749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年</w:t>
            </w:r>
            <w:r w:rsidRPr="00F65749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8</w:t>
            </w:r>
            <w:r w:rsidRPr="00F65749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月</w:t>
            </w:r>
            <w:r w:rsidRPr="00F65749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18</w:t>
            </w:r>
            <w:r w:rsidRPr="00F65749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3636" w:type="pct"/>
          </w:tcPr>
          <w:p w:rsidR="00F65749" w:rsidRPr="00F65749" w:rsidRDefault="00F65749" w:rsidP="00F65749">
            <w:pPr>
              <w:widowControl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F65749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DOC</w:t>
            </w:r>
            <w:r w:rsidRPr="00F65749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修正初判稅率：</w:t>
            </w:r>
            <w:r w:rsidRPr="00F65749">
              <w:rPr>
                <w:rFonts w:ascii="Times New Roman" w:eastAsia="標楷體" w:hAnsi="Times New Roman" w:hint="eastAsia"/>
                <w:sz w:val="28"/>
                <w:szCs w:val="28"/>
              </w:rPr>
              <w:t>茂迪</w:t>
            </w:r>
            <w:r w:rsidRPr="00F65749">
              <w:rPr>
                <w:rFonts w:ascii="Times New Roman" w:eastAsia="標楷體" w:hAnsi="Times New Roman" w:hint="eastAsia"/>
                <w:sz w:val="28"/>
                <w:szCs w:val="28"/>
              </w:rPr>
              <w:t>20.86%</w:t>
            </w:r>
            <w:r w:rsidRPr="00F65749">
              <w:rPr>
                <w:rFonts w:ascii="Times New Roman" w:eastAsia="標楷體" w:hAnsi="Times New Roman" w:hint="eastAsia"/>
                <w:sz w:val="28"/>
                <w:szCs w:val="28"/>
              </w:rPr>
              <w:t>、昱晶</w:t>
            </w:r>
            <w:r w:rsidRPr="00F65749">
              <w:rPr>
                <w:rFonts w:ascii="Times New Roman" w:eastAsia="標楷體" w:hAnsi="Times New Roman" w:hint="eastAsia"/>
                <w:sz w:val="28"/>
                <w:szCs w:val="28"/>
              </w:rPr>
              <w:t>27.59%</w:t>
            </w:r>
            <w:r w:rsidRPr="00F65749">
              <w:rPr>
                <w:rFonts w:ascii="Times New Roman" w:eastAsia="標楷體" w:hAnsi="Times New Roman" w:hint="eastAsia"/>
                <w:sz w:val="28"/>
                <w:szCs w:val="28"/>
              </w:rPr>
              <w:t>、其他廠商</w:t>
            </w:r>
            <w:r w:rsidRPr="00F65749">
              <w:rPr>
                <w:rFonts w:ascii="Times New Roman" w:eastAsia="標楷體" w:hAnsi="Times New Roman" w:hint="eastAsia"/>
                <w:sz w:val="28"/>
                <w:szCs w:val="28"/>
              </w:rPr>
              <w:t>24.23%</w:t>
            </w:r>
          </w:p>
        </w:tc>
      </w:tr>
      <w:tr w:rsidR="00F65749" w:rsidRPr="00F65749" w:rsidTr="00F65749">
        <w:trPr>
          <w:trHeight w:val="283"/>
          <w:tblCellSpacing w:w="0" w:type="dxa"/>
        </w:trPr>
        <w:tc>
          <w:tcPr>
            <w:tcW w:w="1364" w:type="pct"/>
          </w:tcPr>
          <w:p w:rsidR="00F65749" w:rsidRPr="00242F13" w:rsidRDefault="00F65749" w:rsidP="00F65749">
            <w:pPr>
              <w:widowControl/>
              <w:snapToGrid w:val="0"/>
              <w:spacing w:line="340" w:lineRule="exact"/>
              <w:ind w:left="1977" w:hangingChars="706" w:hanging="1977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242F1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2014</w:t>
            </w:r>
            <w:r w:rsidRPr="00242F1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年</w:t>
            </w:r>
            <w:r w:rsidRPr="00242F1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12</w:t>
            </w:r>
            <w:r w:rsidRPr="00242F1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月</w:t>
            </w:r>
            <w:r w:rsidRPr="00242F1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8</w:t>
            </w:r>
            <w:r w:rsidRPr="00242F1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3636" w:type="pct"/>
          </w:tcPr>
          <w:p w:rsidR="00F65749" w:rsidRPr="00242F13" w:rsidRDefault="00F65749" w:rsidP="00F65749">
            <w:pPr>
              <w:widowControl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242F1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ITC</w:t>
            </w:r>
            <w:r w:rsidRPr="00242F1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公聽會</w:t>
            </w:r>
          </w:p>
        </w:tc>
      </w:tr>
      <w:tr w:rsidR="00F65749" w:rsidRPr="00F65749" w:rsidTr="00F65749">
        <w:trPr>
          <w:trHeight w:val="283"/>
          <w:tblCellSpacing w:w="0" w:type="dxa"/>
        </w:trPr>
        <w:tc>
          <w:tcPr>
            <w:tcW w:w="1364" w:type="pct"/>
          </w:tcPr>
          <w:p w:rsidR="00F65749" w:rsidRPr="00242F13" w:rsidRDefault="00F65749" w:rsidP="00F65749">
            <w:pPr>
              <w:widowControl/>
              <w:snapToGrid w:val="0"/>
              <w:spacing w:line="340" w:lineRule="exact"/>
              <w:ind w:left="1977" w:rightChars="-714" w:right="-1714" w:hangingChars="706" w:hanging="1977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242F13">
              <w:rPr>
                <w:rFonts w:ascii="Times New Roman" w:eastAsia="標楷體" w:hAnsi="Times New Roman"/>
                <w:bCs/>
                <w:sz w:val="28"/>
                <w:szCs w:val="28"/>
              </w:rPr>
              <w:t>2014</w:t>
            </w:r>
            <w:r w:rsidRPr="00242F13">
              <w:rPr>
                <w:rFonts w:ascii="Times New Roman" w:eastAsia="標楷體" w:hAnsi="Times New Roman"/>
                <w:bCs/>
                <w:sz w:val="28"/>
                <w:szCs w:val="28"/>
              </w:rPr>
              <w:t>年</w:t>
            </w:r>
            <w:r w:rsidRPr="00242F1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12</w:t>
            </w:r>
            <w:r w:rsidRPr="00242F13">
              <w:rPr>
                <w:rFonts w:ascii="Times New Roman" w:eastAsia="標楷體" w:hAnsi="Times New Roman"/>
                <w:bCs/>
                <w:sz w:val="28"/>
                <w:szCs w:val="28"/>
              </w:rPr>
              <w:t>月</w:t>
            </w:r>
            <w:r w:rsidRPr="00242F1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16</w:t>
            </w:r>
            <w:r w:rsidRPr="00242F13">
              <w:rPr>
                <w:rFonts w:ascii="Times New Roman" w:eastAsia="標楷體" w:hAnsi="Times New Roman"/>
                <w:bCs/>
                <w:sz w:val="28"/>
                <w:szCs w:val="28"/>
              </w:rPr>
              <w:t>日</w:t>
            </w:r>
          </w:p>
        </w:tc>
        <w:tc>
          <w:tcPr>
            <w:tcW w:w="3636" w:type="pct"/>
          </w:tcPr>
          <w:p w:rsidR="00F65749" w:rsidRPr="00242F13" w:rsidRDefault="00F65749" w:rsidP="00F65749">
            <w:pPr>
              <w:widowControl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242F13">
              <w:rPr>
                <w:rFonts w:ascii="Times New Roman" w:eastAsia="標楷體" w:hAnsi="Times New Roman"/>
                <w:bCs/>
                <w:sz w:val="28"/>
                <w:szCs w:val="28"/>
              </w:rPr>
              <w:t>DOC</w:t>
            </w:r>
            <w:r w:rsidRPr="00242F13">
              <w:rPr>
                <w:rFonts w:ascii="Times New Roman" w:eastAsia="標楷體" w:hAnsi="Times New Roman"/>
                <w:bCs/>
                <w:sz w:val="28"/>
                <w:szCs w:val="28"/>
              </w:rPr>
              <w:t>終</w:t>
            </w:r>
            <w:r w:rsidRPr="00242F1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判：茂迪</w:t>
            </w:r>
            <w:r w:rsidRPr="00242F1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11.45%</w:t>
            </w:r>
            <w:r w:rsidRPr="00242F1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、昱晶</w:t>
            </w:r>
            <w:r w:rsidRPr="00242F1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27.55%</w:t>
            </w:r>
            <w:r w:rsidRPr="00242F1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、其他廠商</w:t>
            </w:r>
            <w:r w:rsidRPr="00242F1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19.50%</w:t>
            </w:r>
          </w:p>
        </w:tc>
      </w:tr>
      <w:tr w:rsidR="00F65749" w:rsidRPr="00F65749" w:rsidTr="00F65749">
        <w:trPr>
          <w:trHeight w:val="283"/>
          <w:tblCellSpacing w:w="0" w:type="dxa"/>
        </w:trPr>
        <w:tc>
          <w:tcPr>
            <w:tcW w:w="1364" w:type="pct"/>
          </w:tcPr>
          <w:p w:rsidR="00F65749" w:rsidRPr="00242F13" w:rsidRDefault="00F65749" w:rsidP="00154893">
            <w:pPr>
              <w:widowControl/>
              <w:snapToGrid w:val="0"/>
              <w:spacing w:line="340" w:lineRule="exact"/>
              <w:ind w:left="1977" w:rightChars="-714" w:right="-1714" w:hangingChars="706" w:hanging="1977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242F1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2015</w:t>
            </w:r>
            <w:r w:rsidRPr="00242F1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年</w:t>
            </w:r>
            <w:r w:rsidRPr="00242F1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1</w:t>
            </w:r>
            <w:r w:rsidRPr="00242F1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月</w:t>
            </w:r>
            <w:r w:rsidRPr="00242F1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2</w:t>
            </w:r>
            <w:r w:rsidR="0015489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1</w:t>
            </w:r>
            <w:r w:rsidRPr="00242F1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3636" w:type="pct"/>
          </w:tcPr>
          <w:p w:rsidR="00F65749" w:rsidRPr="00242F13" w:rsidRDefault="00F65749" w:rsidP="00F65749">
            <w:pPr>
              <w:widowControl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242F1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ITC</w:t>
            </w:r>
            <w:r w:rsidRPr="00242F1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投票</w:t>
            </w:r>
          </w:p>
        </w:tc>
      </w:tr>
      <w:tr w:rsidR="00F65749" w:rsidRPr="00F65749" w:rsidTr="00F65749">
        <w:trPr>
          <w:trHeight w:val="283"/>
          <w:tblCellSpacing w:w="0" w:type="dxa"/>
        </w:trPr>
        <w:tc>
          <w:tcPr>
            <w:tcW w:w="1364" w:type="pct"/>
          </w:tcPr>
          <w:p w:rsidR="00F65749" w:rsidRPr="00F65749" w:rsidRDefault="00F65749" w:rsidP="00F65749">
            <w:pPr>
              <w:widowControl/>
              <w:snapToGrid w:val="0"/>
              <w:spacing w:line="340" w:lineRule="exact"/>
              <w:ind w:left="1977" w:hangingChars="706" w:hanging="1977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F65749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201</w:t>
            </w:r>
            <w:r w:rsidRPr="00F65749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5</w:t>
            </w:r>
            <w:r w:rsidRPr="00F65749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年</w:t>
            </w:r>
            <w:r w:rsidRPr="00F65749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1</w:t>
            </w:r>
            <w:r w:rsidRPr="00F65749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月</w:t>
            </w:r>
            <w:r w:rsidRPr="00F65749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29</w:t>
            </w:r>
            <w:r w:rsidRPr="00F65749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3636" w:type="pct"/>
          </w:tcPr>
          <w:p w:rsidR="00F65749" w:rsidRPr="00F65749" w:rsidRDefault="00F65749" w:rsidP="00F65749">
            <w:pPr>
              <w:widowControl/>
              <w:snapToGrid w:val="0"/>
              <w:spacing w:line="340" w:lineRule="exact"/>
              <w:ind w:left="20" w:hangingChars="7" w:hanging="20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F65749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ITC</w:t>
            </w:r>
            <w:r w:rsidRPr="00F65749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公告</w:t>
            </w:r>
            <w:r w:rsidRPr="00F65749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終</w:t>
            </w:r>
            <w:r w:rsidRPr="00F65749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判結果</w:t>
            </w:r>
          </w:p>
        </w:tc>
      </w:tr>
      <w:tr w:rsidR="00F65749" w:rsidRPr="00F65749" w:rsidTr="00F65749">
        <w:trPr>
          <w:trHeight w:val="59"/>
          <w:tblCellSpacing w:w="0" w:type="dxa"/>
        </w:trPr>
        <w:tc>
          <w:tcPr>
            <w:tcW w:w="1364" w:type="pct"/>
          </w:tcPr>
          <w:p w:rsidR="00F65749" w:rsidRPr="00F65749" w:rsidRDefault="00F65749" w:rsidP="00F65749">
            <w:pPr>
              <w:widowControl/>
              <w:snapToGrid w:val="0"/>
              <w:spacing w:line="340" w:lineRule="exact"/>
              <w:ind w:left="1977" w:hangingChars="706" w:hanging="1977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F65749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201</w:t>
            </w:r>
            <w:r w:rsidRPr="00F65749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5</w:t>
            </w:r>
            <w:r w:rsidRPr="00F65749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年</w:t>
            </w:r>
            <w:r w:rsidRPr="00F65749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2</w:t>
            </w:r>
            <w:r w:rsidRPr="00F65749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月</w:t>
            </w:r>
            <w:r w:rsidRPr="00F65749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5</w:t>
            </w:r>
            <w:r w:rsidRPr="00F65749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3636" w:type="pct"/>
          </w:tcPr>
          <w:p w:rsidR="00F65749" w:rsidRPr="00F65749" w:rsidRDefault="00F65749" w:rsidP="00956535">
            <w:pPr>
              <w:widowControl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F65749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發布命令</w:t>
            </w:r>
          </w:p>
        </w:tc>
      </w:tr>
    </w:tbl>
    <w:p w:rsidR="001D5800" w:rsidRDefault="001D5800" w:rsidP="001D5800"/>
    <w:p w:rsidR="008538DC" w:rsidRDefault="008538DC" w:rsidP="001D5800"/>
    <w:p w:rsidR="008538DC" w:rsidRDefault="008538DC" w:rsidP="001D5800"/>
    <w:p w:rsidR="008538DC" w:rsidRDefault="008538DC" w:rsidP="001D5800"/>
    <w:p w:rsidR="008538DC" w:rsidRDefault="008538DC" w:rsidP="001D5800"/>
    <w:p w:rsidR="008538DC" w:rsidRDefault="008538DC" w:rsidP="001D5800"/>
    <w:p w:rsidR="008538DC" w:rsidRDefault="008538DC" w:rsidP="001D5800"/>
    <w:p w:rsidR="008538DC" w:rsidRDefault="008538DC" w:rsidP="001D5800"/>
    <w:p w:rsidR="008538DC" w:rsidRDefault="008538DC" w:rsidP="001D5800"/>
    <w:p w:rsidR="008538DC" w:rsidRDefault="008538DC" w:rsidP="001D5800"/>
    <w:p w:rsidR="008538DC" w:rsidRDefault="008538DC" w:rsidP="001D5800"/>
    <w:p w:rsidR="00904316" w:rsidRDefault="00F65749" w:rsidP="00604A01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604A01">
        <w:rPr>
          <w:rFonts w:ascii="Times New Roman" w:eastAsia="標楷體" w:hAnsi="Times New Roman"/>
          <w:sz w:val="28"/>
          <w:szCs w:val="28"/>
        </w:rPr>
        <w:br w:type="page"/>
      </w:r>
      <w:r w:rsidR="00604A01" w:rsidRPr="00604A01">
        <w:rPr>
          <w:rFonts w:ascii="Times New Roman" w:eastAsia="標楷體" w:hAnsi="Times New Roman" w:hint="eastAsia"/>
          <w:b/>
          <w:sz w:val="28"/>
          <w:szCs w:val="28"/>
        </w:rPr>
        <w:lastRenderedPageBreak/>
        <w:t>附表</w:t>
      </w:r>
      <w:r w:rsidR="00604A01" w:rsidRPr="00604A01">
        <w:rPr>
          <w:rFonts w:ascii="Times New Roman" w:eastAsia="標楷體" w:hAnsi="Times New Roman" w:hint="eastAsia"/>
          <w:b/>
          <w:sz w:val="28"/>
          <w:szCs w:val="28"/>
        </w:rPr>
        <w:t xml:space="preserve">2 </w:t>
      </w:r>
      <w:r w:rsidR="00604A01" w:rsidRPr="00604A01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904316" w:rsidRPr="00604A01">
        <w:rPr>
          <w:rFonts w:ascii="Times New Roman" w:eastAsia="標楷體" w:hAnsi="Times New Roman" w:hint="eastAsia"/>
          <w:b/>
          <w:sz w:val="28"/>
          <w:szCs w:val="28"/>
        </w:rPr>
        <w:t>2014</w:t>
      </w:r>
      <w:r w:rsidR="00904316" w:rsidRPr="00604A01">
        <w:rPr>
          <w:rFonts w:ascii="Times New Roman" w:eastAsia="標楷體" w:hAnsi="Times New Roman" w:hint="eastAsia"/>
          <w:b/>
          <w:sz w:val="28"/>
          <w:szCs w:val="28"/>
        </w:rPr>
        <w:t>年美國對中國大陸及我國反傾銷及平衡稅</w:t>
      </w:r>
      <w:r w:rsidR="00904316" w:rsidRPr="00604A01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904316" w:rsidRPr="00604A01">
        <w:rPr>
          <w:rFonts w:ascii="Times New Roman" w:eastAsia="標楷體" w:hAnsi="Times New Roman" w:hint="eastAsia"/>
          <w:b/>
          <w:sz w:val="28"/>
          <w:szCs w:val="28"/>
        </w:rPr>
        <w:t>僅中國大陸</w:t>
      </w:r>
      <w:r w:rsidR="00904316" w:rsidRPr="00604A01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="00604A01">
        <w:rPr>
          <w:rFonts w:ascii="Times New Roman" w:eastAsia="標楷體" w:hAnsi="Times New Roman" w:hint="eastAsia"/>
          <w:b/>
          <w:sz w:val="28"/>
          <w:szCs w:val="28"/>
        </w:rPr>
        <w:t>判定</w:t>
      </w:r>
      <w:r w:rsidR="00904316" w:rsidRPr="00604A01">
        <w:rPr>
          <w:rFonts w:ascii="Times New Roman" w:eastAsia="標楷體" w:hAnsi="Times New Roman" w:hint="eastAsia"/>
          <w:b/>
          <w:sz w:val="28"/>
          <w:szCs w:val="28"/>
        </w:rPr>
        <w:t>內容</w:t>
      </w:r>
    </w:p>
    <w:p w:rsidR="00604A01" w:rsidRPr="00604A01" w:rsidRDefault="00604A01" w:rsidP="00014E1F">
      <w:pPr>
        <w:pStyle w:val="a3"/>
        <w:numPr>
          <w:ilvl w:val="0"/>
          <w:numId w:val="8"/>
        </w:numPr>
        <w:tabs>
          <w:tab w:val="left" w:pos="709"/>
        </w:tabs>
        <w:spacing w:before="240" w:line="0" w:lineRule="atLeas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604A01">
        <w:rPr>
          <w:rFonts w:ascii="Times New Roman" w:eastAsia="標楷體" w:hAnsi="Times New Roman" w:hint="eastAsia"/>
          <w:b/>
          <w:sz w:val="28"/>
          <w:szCs w:val="28"/>
        </w:rPr>
        <w:t>受調產品範圍：</w:t>
      </w:r>
    </w:p>
    <w:p w:rsidR="00604A01" w:rsidRPr="00A9779C" w:rsidRDefault="00604A01" w:rsidP="00090F78">
      <w:pPr>
        <w:pStyle w:val="a3"/>
        <w:widowControl/>
        <w:numPr>
          <w:ilvl w:val="2"/>
          <w:numId w:val="7"/>
        </w:numPr>
        <w:spacing w:line="500" w:lineRule="exact"/>
        <w:ind w:leftChars="0" w:left="1134" w:hanging="174"/>
        <w:rPr>
          <w:rFonts w:ascii="Times New Roman" w:eastAsia="標楷體" w:hAnsi="Times New Roman"/>
          <w:sz w:val="28"/>
          <w:szCs w:val="28"/>
        </w:rPr>
      </w:pPr>
      <w:r w:rsidRPr="00A9779C">
        <w:rPr>
          <w:rFonts w:ascii="Times New Roman" w:eastAsia="標楷體" w:hAnsi="Times New Roman" w:hint="eastAsia"/>
          <w:b/>
          <w:sz w:val="28"/>
          <w:szCs w:val="28"/>
        </w:rPr>
        <w:t>臺灣：</w:t>
      </w:r>
      <w:r w:rsidRPr="00A9779C">
        <w:rPr>
          <w:rFonts w:ascii="Times New Roman" w:eastAsia="標楷體" w:hAnsi="Times New Roman" w:hint="eastAsia"/>
          <w:sz w:val="28"/>
          <w:szCs w:val="28"/>
        </w:rPr>
        <w:t>太陽能電池，以及含有太陽能電池之模組、層壓片與太陽能板</w:t>
      </w:r>
      <w:r w:rsidRPr="00A9779C">
        <w:rPr>
          <w:rFonts w:ascii="Times New Roman" w:eastAsia="標楷體" w:hAnsi="Times New Roman" w:hint="eastAsia"/>
          <w:sz w:val="28"/>
          <w:szCs w:val="28"/>
        </w:rPr>
        <w:t>(</w:t>
      </w:r>
      <w:r w:rsidRPr="00A9779C">
        <w:rPr>
          <w:rFonts w:ascii="Times New Roman" w:eastAsia="標楷體" w:hAnsi="Times New Roman" w:hint="eastAsia"/>
          <w:sz w:val="28"/>
          <w:szCs w:val="28"/>
        </w:rPr>
        <w:t>包含在中國大陸以外第</w:t>
      </w:r>
      <w:r w:rsidRPr="00A9779C">
        <w:rPr>
          <w:rFonts w:ascii="Times New Roman" w:eastAsia="標楷體" w:hAnsi="Times New Roman" w:hint="eastAsia"/>
          <w:sz w:val="28"/>
          <w:szCs w:val="28"/>
        </w:rPr>
        <w:t>3</w:t>
      </w:r>
      <w:r w:rsidRPr="00A9779C">
        <w:rPr>
          <w:rFonts w:ascii="Times New Roman" w:eastAsia="標楷體" w:hAnsi="Times New Roman" w:hint="eastAsia"/>
          <w:sz w:val="28"/>
          <w:szCs w:val="28"/>
        </w:rPr>
        <w:t>國組裝之含有臺灣產製電池者，但我國生產之模組、層壓片與太陽能板，若使用第三國生產之電池，則不在調查範圍內</w:t>
      </w:r>
      <w:r w:rsidRPr="00A9779C">
        <w:rPr>
          <w:rFonts w:ascii="Times New Roman" w:eastAsia="標楷體" w:hAnsi="Times New Roman" w:hint="eastAsia"/>
          <w:sz w:val="28"/>
          <w:szCs w:val="28"/>
        </w:rPr>
        <w:t>)</w:t>
      </w:r>
      <w:r w:rsidRPr="00A9779C">
        <w:rPr>
          <w:rFonts w:ascii="Times New Roman" w:eastAsia="標楷體" w:hAnsi="Times New Roman" w:hint="eastAsia"/>
          <w:sz w:val="28"/>
          <w:szCs w:val="28"/>
        </w:rPr>
        <w:t>。</w:t>
      </w:r>
    </w:p>
    <w:p w:rsidR="00604A01" w:rsidRPr="00904316" w:rsidRDefault="00604A01" w:rsidP="00090F78">
      <w:pPr>
        <w:pStyle w:val="a3"/>
        <w:widowControl/>
        <w:numPr>
          <w:ilvl w:val="2"/>
          <w:numId w:val="7"/>
        </w:numPr>
        <w:spacing w:line="500" w:lineRule="exact"/>
        <w:ind w:leftChars="0" w:left="1134" w:hanging="174"/>
        <w:rPr>
          <w:rFonts w:ascii="Times New Roman" w:eastAsia="標楷體" w:hAnsi="Times New Roman"/>
          <w:b/>
          <w:sz w:val="28"/>
          <w:szCs w:val="28"/>
        </w:rPr>
      </w:pPr>
      <w:r w:rsidRPr="00A9779C">
        <w:rPr>
          <w:rFonts w:ascii="Times New Roman" w:eastAsia="標楷體" w:hAnsi="Times New Roman" w:hint="eastAsia"/>
          <w:b/>
          <w:sz w:val="28"/>
          <w:szCs w:val="28"/>
        </w:rPr>
        <w:t>中國大陸：</w:t>
      </w:r>
      <w:r w:rsidRPr="00904316">
        <w:rPr>
          <w:rFonts w:ascii="Times New Roman" w:eastAsia="標楷體" w:hAnsi="Times New Roman" w:hint="eastAsia"/>
          <w:sz w:val="28"/>
          <w:szCs w:val="28"/>
        </w:rPr>
        <w:t>使用除中國大陸以外之電池產製之模組、層壓片與太陽能板。排除中國大陸</w:t>
      </w:r>
      <w:r w:rsidRPr="00904316">
        <w:rPr>
          <w:rFonts w:ascii="Times New Roman" w:eastAsia="標楷體" w:hAnsi="Times New Roman" w:hint="eastAsia"/>
          <w:sz w:val="28"/>
          <w:szCs w:val="28"/>
        </w:rPr>
        <w:t>2012</w:t>
      </w:r>
      <w:r w:rsidRPr="00904316">
        <w:rPr>
          <w:rFonts w:ascii="Times New Roman" w:eastAsia="標楷體" w:hAnsi="Times New Roman" w:hint="eastAsia"/>
          <w:sz w:val="28"/>
          <w:szCs w:val="28"/>
        </w:rPr>
        <w:t>年反傾銷及平衡稅令</w:t>
      </w:r>
      <w:r w:rsidRPr="00904316">
        <w:rPr>
          <w:rFonts w:ascii="Times New Roman" w:eastAsia="標楷體" w:hAnsi="Times New Roman" w:hint="eastAsia"/>
          <w:sz w:val="28"/>
          <w:szCs w:val="28"/>
        </w:rPr>
        <w:t>(</w:t>
      </w:r>
      <w:r w:rsidRPr="00904316">
        <w:rPr>
          <w:rFonts w:ascii="Times New Roman" w:eastAsia="標楷體" w:hAnsi="Times New Roman" w:hint="eastAsia"/>
          <w:sz w:val="28"/>
          <w:szCs w:val="28"/>
        </w:rPr>
        <w:t>即中國大陸電池及使用中國大陸電池產製之模組、層</w:t>
      </w:r>
      <w:r w:rsidRPr="00904316">
        <w:rPr>
          <w:rFonts w:ascii="Times New Roman" w:eastAsia="標楷體" w:hAnsi="Times New Roman" w:hint="eastAsia"/>
          <w:sz w:val="28"/>
          <w:szCs w:val="28"/>
        </w:rPr>
        <w:t>/</w:t>
      </w:r>
      <w:r w:rsidRPr="00904316">
        <w:rPr>
          <w:rFonts w:ascii="Times New Roman" w:eastAsia="標楷體" w:hAnsi="Times New Roman" w:hint="eastAsia"/>
          <w:sz w:val="28"/>
          <w:szCs w:val="28"/>
        </w:rPr>
        <w:t>板仍適用</w:t>
      </w:r>
      <w:r w:rsidRPr="00904316">
        <w:rPr>
          <w:rFonts w:ascii="Times New Roman" w:eastAsia="標楷體" w:hAnsi="Times New Roman" w:hint="eastAsia"/>
          <w:sz w:val="28"/>
          <w:szCs w:val="28"/>
        </w:rPr>
        <w:t>2012</w:t>
      </w:r>
      <w:r w:rsidRPr="00904316">
        <w:rPr>
          <w:rFonts w:ascii="Times New Roman" w:eastAsia="標楷體" w:hAnsi="Times New Roman" w:hint="eastAsia"/>
          <w:sz w:val="28"/>
          <w:szCs w:val="28"/>
        </w:rPr>
        <w:t>稅率</w:t>
      </w:r>
      <w:r w:rsidRPr="00904316">
        <w:rPr>
          <w:rFonts w:ascii="Times New Roman" w:eastAsia="標楷體" w:hAnsi="Times New Roman" w:hint="eastAsia"/>
          <w:sz w:val="28"/>
          <w:szCs w:val="28"/>
        </w:rPr>
        <w:t>)</w:t>
      </w:r>
      <w:r w:rsidRPr="00904316">
        <w:rPr>
          <w:rFonts w:ascii="Times New Roman" w:eastAsia="標楷體" w:hAnsi="Times New Roman" w:hint="eastAsia"/>
          <w:sz w:val="28"/>
          <w:szCs w:val="28"/>
        </w:rPr>
        <w:t>。</w:t>
      </w:r>
    </w:p>
    <w:p w:rsidR="00604A01" w:rsidRPr="00604A01" w:rsidRDefault="00604A01" w:rsidP="00014E1F">
      <w:pPr>
        <w:pStyle w:val="a3"/>
        <w:numPr>
          <w:ilvl w:val="0"/>
          <w:numId w:val="8"/>
        </w:numPr>
        <w:tabs>
          <w:tab w:val="left" w:pos="709"/>
        </w:tabs>
        <w:spacing w:before="240" w:line="0" w:lineRule="atLeast"/>
        <w:ind w:leftChars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判定稅率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71"/>
        <w:gridCol w:w="3101"/>
        <w:gridCol w:w="3104"/>
        <w:gridCol w:w="2359"/>
        <w:gridCol w:w="2359"/>
      </w:tblGrid>
      <w:tr w:rsidR="00904316" w:rsidRPr="00A9779C" w:rsidTr="00754BB8">
        <w:trPr>
          <w:trHeight w:val="253"/>
        </w:trPr>
        <w:tc>
          <w:tcPr>
            <w:tcW w:w="133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316" w:rsidRPr="00A9779C" w:rsidRDefault="00904316" w:rsidP="00754BB8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bCs/>
                <w:sz w:val="28"/>
                <w:szCs w:val="28"/>
              </w:rPr>
            </w:pPr>
            <w:r w:rsidRPr="00A9779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課徵對象</w:t>
            </w:r>
          </w:p>
        </w:tc>
        <w:tc>
          <w:tcPr>
            <w:tcW w:w="20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316" w:rsidRPr="00A9779C" w:rsidRDefault="00904316" w:rsidP="00754BB8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bCs/>
                <w:sz w:val="28"/>
                <w:szCs w:val="28"/>
              </w:rPr>
            </w:pPr>
            <w:r w:rsidRPr="00A9779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傾銷差率(</w:t>
            </w:r>
            <w:r w:rsidRPr="00A977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Dumping Margins</w:t>
            </w:r>
            <w:r w:rsidRPr="00A9779C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58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316" w:rsidRPr="00A9779C" w:rsidRDefault="00904316" w:rsidP="00754BB8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bCs/>
                <w:sz w:val="28"/>
                <w:szCs w:val="28"/>
              </w:rPr>
            </w:pPr>
            <w:r w:rsidRPr="00A9779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補貼差率(</w:t>
            </w:r>
            <w:r w:rsidRPr="00A977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Subsidy Rate</w:t>
            </w:r>
            <w:r w:rsidRPr="00A9779C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)</w:t>
            </w:r>
          </w:p>
        </w:tc>
      </w:tr>
      <w:tr w:rsidR="00904316" w:rsidRPr="00A9779C" w:rsidTr="00754BB8">
        <w:trPr>
          <w:trHeight w:val="201"/>
        </w:trPr>
        <w:tc>
          <w:tcPr>
            <w:tcW w:w="1333" w:type="pct"/>
            <w:vMerge/>
            <w:vAlign w:val="center"/>
            <w:hideMark/>
          </w:tcPr>
          <w:p w:rsidR="00904316" w:rsidRPr="00A9779C" w:rsidRDefault="00904316" w:rsidP="00754BB8">
            <w:pPr>
              <w:spacing w:line="0" w:lineRule="atLeast"/>
              <w:rPr>
                <w:rFonts w:ascii="Times New Roman" w:eastAsia="新細明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316" w:rsidRPr="00A9779C" w:rsidRDefault="00904316" w:rsidP="00754BB8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bCs/>
                <w:sz w:val="28"/>
                <w:szCs w:val="28"/>
              </w:rPr>
            </w:pPr>
            <w:r w:rsidRPr="00A9779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終判</w:t>
            </w:r>
          </w:p>
        </w:tc>
        <w:tc>
          <w:tcPr>
            <w:tcW w:w="10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316" w:rsidRPr="00A9779C" w:rsidRDefault="00904316" w:rsidP="00754BB8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bCs/>
                <w:sz w:val="28"/>
                <w:szCs w:val="28"/>
              </w:rPr>
            </w:pPr>
            <w:r w:rsidRPr="00A9779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初判</w:t>
            </w:r>
          </w:p>
        </w:tc>
        <w:tc>
          <w:tcPr>
            <w:tcW w:w="7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316" w:rsidRPr="00A9779C" w:rsidRDefault="00904316" w:rsidP="00754BB8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bCs/>
                <w:sz w:val="28"/>
                <w:szCs w:val="28"/>
              </w:rPr>
            </w:pPr>
            <w:r w:rsidRPr="00A9779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終判</w:t>
            </w:r>
          </w:p>
        </w:tc>
        <w:tc>
          <w:tcPr>
            <w:tcW w:w="7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316" w:rsidRPr="00A9779C" w:rsidRDefault="00904316" w:rsidP="00754BB8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bCs/>
                <w:sz w:val="28"/>
                <w:szCs w:val="28"/>
              </w:rPr>
            </w:pPr>
            <w:r w:rsidRPr="00A9779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初判</w:t>
            </w:r>
          </w:p>
        </w:tc>
      </w:tr>
      <w:tr w:rsidR="00904316" w:rsidRPr="00A9779C" w:rsidTr="00754BB8"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316" w:rsidRPr="00A9779C" w:rsidRDefault="00904316" w:rsidP="00754BB8">
            <w:pPr>
              <w:spacing w:line="0" w:lineRule="atLeast"/>
              <w:rPr>
                <w:rFonts w:ascii="Times New Roman" w:eastAsia="新細明體" w:hAnsi="Times New Roman" w:cs="Times New Roman"/>
                <w:b/>
                <w:bCs/>
                <w:sz w:val="28"/>
                <w:szCs w:val="28"/>
              </w:rPr>
            </w:pPr>
            <w:r w:rsidRPr="00A9779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中國大陸</w:t>
            </w:r>
          </w:p>
        </w:tc>
      </w:tr>
      <w:tr w:rsidR="00904316" w:rsidRPr="00A9779C" w:rsidTr="00754BB8">
        <w:tc>
          <w:tcPr>
            <w:tcW w:w="13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316" w:rsidRPr="00A9779C" w:rsidRDefault="00904316" w:rsidP="00754BB8">
            <w:pPr>
              <w:spacing w:line="0" w:lineRule="atLeast"/>
              <w:ind w:firstLine="240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A9779C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 w:rsidRPr="00A9779C">
              <w:rPr>
                <w:rFonts w:ascii="標楷體" w:eastAsia="標楷體" w:hAnsi="標楷體" w:hint="eastAsia"/>
                <w:sz w:val="28"/>
                <w:szCs w:val="28"/>
              </w:rPr>
              <w:t>尚德</w:t>
            </w:r>
            <w:r w:rsidRPr="00A9779C">
              <w:rPr>
                <w:rFonts w:ascii="Times New Roman" w:hAnsi="Times New Roman" w:cs="Times New Roman"/>
                <w:sz w:val="28"/>
                <w:szCs w:val="28"/>
              </w:rPr>
              <w:t>(Suntech)</w:t>
            </w:r>
          </w:p>
        </w:tc>
        <w:tc>
          <w:tcPr>
            <w:tcW w:w="10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316" w:rsidRPr="00A9779C" w:rsidRDefault="00904316" w:rsidP="00754BB8">
            <w:pPr>
              <w:spacing w:line="0" w:lineRule="atLeast"/>
              <w:jc w:val="righ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A9779C">
              <w:rPr>
                <w:rFonts w:ascii="Times New Roman" w:hAnsi="Times New Roman" w:cs="Times New Roman"/>
                <w:sz w:val="28"/>
                <w:szCs w:val="28"/>
              </w:rPr>
              <w:t>52.13%</w:t>
            </w:r>
          </w:p>
        </w:tc>
        <w:tc>
          <w:tcPr>
            <w:tcW w:w="10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316" w:rsidRPr="00A9779C" w:rsidRDefault="00904316" w:rsidP="00754BB8">
            <w:pPr>
              <w:spacing w:line="0" w:lineRule="atLeast"/>
              <w:jc w:val="righ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A9779C">
              <w:rPr>
                <w:rFonts w:ascii="Times New Roman" w:hAnsi="Times New Roman" w:cs="Times New Roman"/>
                <w:sz w:val="28"/>
                <w:szCs w:val="28"/>
              </w:rPr>
              <w:t>42.33%</w:t>
            </w:r>
          </w:p>
        </w:tc>
        <w:tc>
          <w:tcPr>
            <w:tcW w:w="7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316" w:rsidRPr="00A9779C" w:rsidRDefault="00904316" w:rsidP="00754BB8">
            <w:pPr>
              <w:spacing w:line="0" w:lineRule="atLeast"/>
              <w:jc w:val="righ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A9779C">
              <w:rPr>
                <w:rFonts w:ascii="Times New Roman" w:hAnsi="Times New Roman" w:cs="Times New Roman"/>
                <w:sz w:val="28"/>
                <w:szCs w:val="28"/>
              </w:rPr>
              <w:t>27.64%</w:t>
            </w:r>
          </w:p>
        </w:tc>
        <w:tc>
          <w:tcPr>
            <w:tcW w:w="7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316" w:rsidRPr="00A9779C" w:rsidRDefault="00904316" w:rsidP="00754BB8">
            <w:pPr>
              <w:spacing w:line="0" w:lineRule="atLeast"/>
              <w:jc w:val="righ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A9779C">
              <w:rPr>
                <w:rFonts w:ascii="Times New Roman" w:hAnsi="Times New Roman" w:cs="Times New Roman"/>
                <w:sz w:val="28"/>
                <w:szCs w:val="28"/>
              </w:rPr>
              <w:t>35.21%</w:t>
            </w:r>
          </w:p>
        </w:tc>
      </w:tr>
      <w:tr w:rsidR="00904316" w:rsidRPr="00A9779C" w:rsidTr="00754BB8">
        <w:tc>
          <w:tcPr>
            <w:tcW w:w="13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316" w:rsidRPr="00A9779C" w:rsidRDefault="00904316" w:rsidP="00754BB8">
            <w:pPr>
              <w:spacing w:line="0" w:lineRule="atLeast"/>
              <w:ind w:firstLine="240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A9779C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 w:rsidRPr="00A9779C">
              <w:rPr>
                <w:rFonts w:ascii="標楷體" w:eastAsia="標楷體" w:hAnsi="標楷體" w:hint="eastAsia"/>
                <w:sz w:val="28"/>
                <w:szCs w:val="28"/>
              </w:rPr>
              <w:t>天合</w:t>
            </w:r>
            <w:r w:rsidRPr="00A9779C">
              <w:rPr>
                <w:rFonts w:ascii="Times New Roman" w:hAnsi="Times New Roman" w:cs="Times New Roman"/>
                <w:sz w:val="28"/>
                <w:szCs w:val="28"/>
              </w:rPr>
              <w:t>(Trina)</w:t>
            </w:r>
          </w:p>
        </w:tc>
        <w:tc>
          <w:tcPr>
            <w:tcW w:w="10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316" w:rsidRPr="00A9779C" w:rsidRDefault="00904316" w:rsidP="00754BB8">
            <w:pPr>
              <w:spacing w:line="0" w:lineRule="atLeast"/>
              <w:jc w:val="righ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A9779C">
              <w:rPr>
                <w:rFonts w:ascii="Times New Roman" w:hAnsi="Times New Roman" w:cs="Times New Roman"/>
                <w:sz w:val="28"/>
                <w:szCs w:val="28"/>
              </w:rPr>
              <w:t>26.71%</w:t>
            </w:r>
          </w:p>
        </w:tc>
        <w:tc>
          <w:tcPr>
            <w:tcW w:w="10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316" w:rsidRPr="00A9779C" w:rsidRDefault="00904316" w:rsidP="00754BB8">
            <w:pPr>
              <w:spacing w:line="0" w:lineRule="atLeast"/>
              <w:jc w:val="righ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A9779C">
              <w:rPr>
                <w:rFonts w:ascii="Times New Roman" w:hAnsi="Times New Roman" w:cs="Times New Roman"/>
                <w:sz w:val="28"/>
                <w:szCs w:val="28"/>
              </w:rPr>
              <w:t>26.33%</w:t>
            </w:r>
          </w:p>
        </w:tc>
        <w:tc>
          <w:tcPr>
            <w:tcW w:w="7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316" w:rsidRPr="00A9779C" w:rsidRDefault="00904316" w:rsidP="00754BB8">
            <w:pPr>
              <w:spacing w:line="0" w:lineRule="atLeast"/>
              <w:jc w:val="righ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A9779C">
              <w:rPr>
                <w:rFonts w:ascii="Times New Roman" w:hAnsi="Times New Roman" w:cs="Times New Roman"/>
                <w:sz w:val="28"/>
                <w:szCs w:val="28"/>
              </w:rPr>
              <w:t>49.79%</w:t>
            </w:r>
          </w:p>
        </w:tc>
        <w:tc>
          <w:tcPr>
            <w:tcW w:w="79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316" w:rsidRPr="00A9779C" w:rsidRDefault="00904316" w:rsidP="00754BB8">
            <w:pPr>
              <w:spacing w:line="0" w:lineRule="atLeast"/>
              <w:jc w:val="righ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A9779C">
              <w:rPr>
                <w:rFonts w:ascii="Times New Roman" w:hAnsi="Times New Roman" w:cs="Times New Roman"/>
                <w:sz w:val="28"/>
                <w:szCs w:val="28"/>
              </w:rPr>
              <w:t>18.56%</w:t>
            </w:r>
          </w:p>
        </w:tc>
      </w:tr>
      <w:tr w:rsidR="00904316" w:rsidRPr="00A9779C" w:rsidTr="00754BB8">
        <w:tc>
          <w:tcPr>
            <w:tcW w:w="13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316" w:rsidRPr="00A9779C" w:rsidRDefault="00904316" w:rsidP="00754BB8">
            <w:pPr>
              <w:spacing w:line="0" w:lineRule="atLeast"/>
              <w:ind w:firstLine="240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A9779C">
              <w:rPr>
                <w:rFonts w:ascii="Times New Roman" w:hAnsi="Times New Roman" w:cs="Times New Roman"/>
                <w:sz w:val="28"/>
                <w:szCs w:val="28"/>
              </w:rPr>
              <w:t>  Renesola/ Jinko</w:t>
            </w:r>
          </w:p>
        </w:tc>
        <w:tc>
          <w:tcPr>
            <w:tcW w:w="10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316" w:rsidRPr="00A9779C" w:rsidRDefault="00904316" w:rsidP="00754BB8">
            <w:pPr>
              <w:spacing w:line="0" w:lineRule="atLeast"/>
              <w:jc w:val="righ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A9779C">
              <w:rPr>
                <w:rFonts w:ascii="Times New Roman" w:hAnsi="Times New Roman" w:cs="Times New Roman"/>
                <w:sz w:val="28"/>
                <w:szCs w:val="28"/>
              </w:rPr>
              <w:t>78.42%</w:t>
            </w:r>
          </w:p>
        </w:tc>
        <w:tc>
          <w:tcPr>
            <w:tcW w:w="10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316" w:rsidRPr="00A9779C" w:rsidRDefault="00904316" w:rsidP="00754BB8">
            <w:pPr>
              <w:spacing w:line="0" w:lineRule="atLeast"/>
              <w:jc w:val="righ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A9779C">
              <w:rPr>
                <w:rFonts w:ascii="Times New Roman" w:hAnsi="Times New Roman" w:cs="Times New Roman"/>
                <w:sz w:val="28"/>
                <w:szCs w:val="28"/>
              </w:rPr>
              <w:t>58.87%</w:t>
            </w:r>
          </w:p>
        </w:tc>
        <w:tc>
          <w:tcPr>
            <w:tcW w:w="79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316" w:rsidRPr="00A9779C" w:rsidRDefault="00904316" w:rsidP="00754BB8">
            <w:pPr>
              <w:spacing w:line="0" w:lineRule="atLeast"/>
              <w:jc w:val="righ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A9779C">
              <w:rPr>
                <w:rFonts w:ascii="Times New Roman" w:hAnsi="Times New Roman" w:cs="Times New Roman"/>
                <w:sz w:val="28"/>
                <w:szCs w:val="28"/>
              </w:rPr>
              <w:t>38.72%</w:t>
            </w:r>
          </w:p>
        </w:tc>
        <w:tc>
          <w:tcPr>
            <w:tcW w:w="79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316" w:rsidRPr="00A9779C" w:rsidRDefault="00904316" w:rsidP="00754BB8">
            <w:pPr>
              <w:spacing w:line="0" w:lineRule="atLeast"/>
              <w:jc w:val="righ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A9779C">
              <w:rPr>
                <w:rFonts w:ascii="Times New Roman" w:hAnsi="Times New Roman" w:cs="Times New Roman"/>
                <w:sz w:val="28"/>
                <w:szCs w:val="28"/>
              </w:rPr>
              <w:t>26.89%</w:t>
            </w:r>
          </w:p>
        </w:tc>
      </w:tr>
      <w:tr w:rsidR="00904316" w:rsidRPr="00A9779C" w:rsidTr="00754BB8">
        <w:tc>
          <w:tcPr>
            <w:tcW w:w="13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316" w:rsidRPr="00A9779C" w:rsidRDefault="00904316" w:rsidP="00754BB8">
            <w:pPr>
              <w:spacing w:line="0" w:lineRule="atLeast"/>
              <w:ind w:firstLine="240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A9779C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 w:rsidRPr="00A9779C">
              <w:rPr>
                <w:rFonts w:ascii="標楷體" w:eastAsia="標楷體" w:hAnsi="標楷體" w:hint="eastAsia"/>
                <w:sz w:val="28"/>
                <w:szCs w:val="28"/>
              </w:rPr>
              <w:t>列舉之</w:t>
            </w:r>
            <w:r w:rsidRPr="00A9779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A9779C">
              <w:rPr>
                <w:rFonts w:ascii="標楷體" w:eastAsia="標楷體" w:hAnsi="標楷體" w:hint="eastAsia"/>
                <w:sz w:val="28"/>
                <w:szCs w:val="28"/>
              </w:rPr>
              <w:t>家</w:t>
            </w:r>
          </w:p>
        </w:tc>
        <w:tc>
          <w:tcPr>
            <w:tcW w:w="10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316" w:rsidRPr="00A9779C" w:rsidRDefault="00904316" w:rsidP="00754BB8">
            <w:pPr>
              <w:spacing w:line="0" w:lineRule="atLeast"/>
              <w:jc w:val="righ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A9779C">
              <w:rPr>
                <w:rFonts w:ascii="Times New Roman" w:hAnsi="Times New Roman" w:cs="Times New Roman"/>
                <w:sz w:val="28"/>
                <w:szCs w:val="28"/>
              </w:rPr>
              <w:t>52.13%</w:t>
            </w:r>
          </w:p>
        </w:tc>
        <w:tc>
          <w:tcPr>
            <w:tcW w:w="10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316" w:rsidRPr="00A9779C" w:rsidRDefault="00904316" w:rsidP="00754BB8">
            <w:pPr>
              <w:spacing w:line="0" w:lineRule="atLeast"/>
              <w:jc w:val="righ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A9779C">
              <w:rPr>
                <w:rFonts w:ascii="Times New Roman" w:hAnsi="Times New Roman" w:cs="Times New Roman"/>
                <w:sz w:val="28"/>
                <w:szCs w:val="28"/>
              </w:rPr>
              <w:t>42.33%</w:t>
            </w:r>
          </w:p>
        </w:tc>
        <w:tc>
          <w:tcPr>
            <w:tcW w:w="792" w:type="pct"/>
            <w:vMerge/>
            <w:vAlign w:val="center"/>
            <w:hideMark/>
          </w:tcPr>
          <w:p w:rsidR="00904316" w:rsidRPr="00A9779C" w:rsidRDefault="00904316" w:rsidP="00754BB8">
            <w:pPr>
              <w:spacing w:line="0" w:lineRule="atLeas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792" w:type="pct"/>
            <w:vMerge/>
            <w:vAlign w:val="center"/>
            <w:hideMark/>
          </w:tcPr>
          <w:p w:rsidR="00904316" w:rsidRPr="00A9779C" w:rsidRDefault="00904316" w:rsidP="00754BB8">
            <w:pPr>
              <w:spacing w:line="0" w:lineRule="atLeas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</w:tr>
      <w:tr w:rsidR="00904316" w:rsidRPr="00A9779C" w:rsidTr="00754BB8">
        <w:tc>
          <w:tcPr>
            <w:tcW w:w="13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316" w:rsidRPr="00A9779C" w:rsidRDefault="00904316" w:rsidP="00754BB8">
            <w:pPr>
              <w:spacing w:line="0" w:lineRule="atLeast"/>
              <w:ind w:firstLine="240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A9779C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 w:rsidRPr="00A9779C">
              <w:rPr>
                <w:rFonts w:ascii="標楷體" w:eastAsia="標楷體" w:hAnsi="標楷體" w:hint="eastAsia"/>
                <w:sz w:val="28"/>
                <w:szCs w:val="28"/>
              </w:rPr>
              <w:t>其他廠商</w:t>
            </w:r>
          </w:p>
        </w:tc>
        <w:tc>
          <w:tcPr>
            <w:tcW w:w="10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316" w:rsidRPr="00A9779C" w:rsidRDefault="00904316" w:rsidP="00754BB8">
            <w:pPr>
              <w:spacing w:line="0" w:lineRule="atLeast"/>
              <w:jc w:val="righ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A9779C">
              <w:rPr>
                <w:rFonts w:ascii="Times New Roman" w:hAnsi="Times New Roman" w:cs="Times New Roman"/>
                <w:sz w:val="28"/>
                <w:szCs w:val="28"/>
              </w:rPr>
              <w:t>165.04%</w:t>
            </w:r>
          </w:p>
        </w:tc>
        <w:tc>
          <w:tcPr>
            <w:tcW w:w="10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316" w:rsidRPr="00A9779C" w:rsidRDefault="00904316" w:rsidP="00754BB8">
            <w:pPr>
              <w:spacing w:line="0" w:lineRule="atLeast"/>
              <w:jc w:val="righ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A9779C">
              <w:rPr>
                <w:rFonts w:ascii="Times New Roman" w:hAnsi="Times New Roman" w:cs="Times New Roman"/>
                <w:sz w:val="28"/>
                <w:szCs w:val="28"/>
              </w:rPr>
              <w:t>165.04%</w:t>
            </w:r>
          </w:p>
        </w:tc>
        <w:tc>
          <w:tcPr>
            <w:tcW w:w="792" w:type="pct"/>
            <w:vMerge/>
            <w:vAlign w:val="center"/>
            <w:hideMark/>
          </w:tcPr>
          <w:p w:rsidR="00904316" w:rsidRPr="00A9779C" w:rsidRDefault="00904316" w:rsidP="00754BB8">
            <w:pPr>
              <w:spacing w:line="0" w:lineRule="atLeas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792" w:type="pct"/>
            <w:vMerge/>
            <w:vAlign w:val="center"/>
            <w:hideMark/>
          </w:tcPr>
          <w:p w:rsidR="00904316" w:rsidRPr="00A9779C" w:rsidRDefault="00904316" w:rsidP="00754BB8">
            <w:pPr>
              <w:spacing w:line="0" w:lineRule="atLeas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</w:tr>
      <w:tr w:rsidR="00904316" w:rsidRPr="00A9779C" w:rsidTr="00754BB8"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316" w:rsidRPr="00A9779C" w:rsidRDefault="00904316" w:rsidP="00754BB8">
            <w:pPr>
              <w:spacing w:line="0" w:lineRule="atLeast"/>
              <w:rPr>
                <w:rFonts w:ascii="Times New Roman" w:eastAsia="新細明體" w:hAnsi="Times New Roman" w:cs="Times New Roman"/>
                <w:b/>
                <w:bCs/>
                <w:sz w:val="28"/>
                <w:szCs w:val="28"/>
              </w:rPr>
            </w:pPr>
            <w:r w:rsidRPr="00A9779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臺灣</w:t>
            </w:r>
          </w:p>
        </w:tc>
      </w:tr>
      <w:tr w:rsidR="00904316" w:rsidRPr="00A9779C" w:rsidTr="00754BB8">
        <w:tc>
          <w:tcPr>
            <w:tcW w:w="13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316" w:rsidRPr="00A9779C" w:rsidRDefault="00904316" w:rsidP="00754BB8">
            <w:pPr>
              <w:spacing w:line="0" w:lineRule="atLeast"/>
              <w:ind w:firstLine="240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A9779C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 w:rsidRPr="00A9779C">
              <w:rPr>
                <w:rFonts w:ascii="標楷體" w:eastAsia="標楷體" w:hAnsi="標楷體" w:hint="eastAsia"/>
                <w:sz w:val="28"/>
                <w:szCs w:val="28"/>
              </w:rPr>
              <w:t>昱晶</w:t>
            </w:r>
          </w:p>
        </w:tc>
        <w:tc>
          <w:tcPr>
            <w:tcW w:w="10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316" w:rsidRPr="00A9779C" w:rsidRDefault="00904316" w:rsidP="00754BB8">
            <w:pPr>
              <w:spacing w:line="0" w:lineRule="atLeast"/>
              <w:jc w:val="righ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A9779C">
              <w:rPr>
                <w:rFonts w:ascii="Times New Roman" w:hAnsi="Times New Roman" w:cs="Times New Roman"/>
                <w:sz w:val="28"/>
                <w:szCs w:val="28"/>
              </w:rPr>
              <w:t>27.55%</w:t>
            </w:r>
          </w:p>
        </w:tc>
        <w:tc>
          <w:tcPr>
            <w:tcW w:w="10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316" w:rsidRPr="00A9779C" w:rsidRDefault="00904316" w:rsidP="00754BB8">
            <w:pPr>
              <w:spacing w:line="0" w:lineRule="atLeast"/>
              <w:jc w:val="righ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A9779C">
              <w:rPr>
                <w:rFonts w:ascii="Times New Roman" w:hAnsi="Times New Roman" w:cs="Times New Roman"/>
                <w:sz w:val="28"/>
                <w:szCs w:val="28"/>
              </w:rPr>
              <w:t>27.59%</w:t>
            </w:r>
          </w:p>
        </w:tc>
        <w:tc>
          <w:tcPr>
            <w:tcW w:w="1584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316" w:rsidRPr="00A9779C" w:rsidRDefault="00904316" w:rsidP="00754BB8">
            <w:pPr>
              <w:spacing w:line="0" w:lineRule="atLeast"/>
              <w:jc w:val="righ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</w:tr>
      <w:tr w:rsidR="00904316" w:rsidRPr="00A9779C" w:rsidTr="00754BB8">
        <w:tc>
          <w:tcPr>
            <w:tcW w:w="13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316" w:rsidRPr="00A9779C" w:rsidRDefault="00904316" w:rsidP="00754BB8">
            <w:pPr>
              <w:spacing w:line="0" w:lineRule="atLeast"/>
              <w:ind w:firstLine="240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A9779C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 w:rsidRPr="00A9779C">
              <w:rPr>
                <w:rFonts w:ascii="標楷體" w:eastAsia="標楷體" w:hAnsi="標楷體" w:hint="eastAsia"/>
                <w:sz w:val="28"/>
                <w:szCs w:val="28"/>
              </w:rPr>
              <w:t>茂迪</w:t>
            </w:r>
          </w:p>
        </w:tc>
        <w:tc>
          <w:tcPr>
            <w:tcW w:w="10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316" w:rsidRPr="00A9779C" w:rsidRDefault="00904316" w:rsidP="00754BB8">
            <w:pPr>
              <w:spacing w:line="0" w:lineRule="atLeast"/>
              <w:jc w:val="righ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A9779C">
              <w:rPr>
                <w:rFonts w:ascii="Times New Roman" w:hAnsi="Times New Roman" w:cs="Times New Roman"/>
                <w:sz w:val="28"/>
                <w:szCs w:val="28"/>
              </w:rPr>
              <w:t>11.45%</w:t>
            </w:r>
          </w:p>
        </w:tc>
        <w:tc>
          <w:tcPr>
            <w:tcW w:w="10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316" w:rsidRPr="00A9779C" w:rsidRDefault="00904316" w:rsidP="00754BB8">
            <w:pPr>
              <w:spacing w:line="0" w:lineRule="atLeast"/>
              <w:jc w:val="righ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A9779C">
              <w:rPr>
                <w:rFonts w:ascii="Times New Roman" w:hAnsi="Times New Roman" w:cs="Times New Roman"/>
                <w:sz w:val="28"/>
                <w:szCs w:val="28"/>
              </w:rPr>
              <w:t>20.86%</w:t>
            </w:r>
          </w:p>
        </w:tc>
        <w:tc>
          <w:tcPr>
            <w:tcW w:w="1584" w:type="pct"/>
            <w:gridSpan w:val="2"/>
            <w:vMerge/>
            <w:vAlign w:val="center"/>
            <w:hideMark/>
          </w:tcPr>
          <w:p w:rsidR="00904316" w:rsidRPr="00A9779C" w:rsidRDefault="00904316" w:rsidP="00754BB8">
            <w:pPr>
              <w:spacing w:line="0" w:lineRule="atLeas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</w:tr>
      <w:tr w:rsidR="00904316" w:rsidRPr="00A9779C" w:rsidTr="00754BB8">
        <w:tc>
          <w:tcPr>
            <w:tcW w:w="13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316" w:rsidRPr="00A9779C" w:rsidRDefault="00904316" w:rsidP="00754BB8">
            <w:pPr>
              <w:spacing w:line="0" w:lineRule="atLeast"/>
              <w:ind w:firstLine="240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A9779C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 w:rsidRPr="00A9779C">
              <w:rPr>
                <w:rFonts w:ascii="標楷體" w:eastAsia="標楷體" w:hAnsi="標楷體" w:hint="eastAsia"/>
                <w:sz w:val="28"/>
                <w:szCs w:val="28"/>
              </w:rPr>
              <w:t>其他廠商</w:t>
            </w:r>
          </w:p>
        </w:tc>
        <w:tc>
          <w:tcPr>
            <w:tcW w:w="10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316" w:rsidRPr="00A9779C" w:rsidRDefault="00904316" w:rsidP="00754BB8">
            <w:pPr>
              <w:spacing w:line="0" w:lineRule="atLeast"/>
              <w:jc w:val="righ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A9779C">
              <w:rPr>
                <w:rFonts w:ascii="Times New Roman" w:hAnsi="Times New Roman" w:cs="Times New Roman"/>
                <w:sz w:val="28"/>
                <w:szCs w:val="28"/>
              </w:rPr>
              <w:t>19.50%</w:t>
            </w:r>
          </w:p>
        </w:tc>
        <w:tc>
          <w:tcPr>
            <w:tcW w:w="10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316" w:rsidRPr="00A9779C" w:rsidRDefault="00904316" w:rsidP="00754BB8">
            <w:pPr>
              <w:spacing w:line="0" w:lineRule="atLeast"/>
              <w:jc w:val="righ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A9779C">
              <w:rPr>
                <w:rFonts w:ascii="Times New Roman" w:hAnsi="Times New Roman" w:cs="Times New Roman"/>
                <w:sz w:val="28"/>
                <w:szCs w:val="28"/>
              </w:rPr>
              <w:t>24.23%</w:t>
            </w:r>
          </w:p>
        </w:tc>
        <w:tc>
          <w:tcPr>
            <w:tcW w:w="1584" w:type="pct"/>
            <w:gridSpan w:val="2"/>
            <w:vMerge/>
            <w:vAlign w:val="center"/>
            <w:hideMark/>
          </w:tcPr>
          <w:p w:rsidR="00904316" w:rsidRPr="00A9779C" w:rsidRDefault="00904316" w:rsidP="00754BB8">
            <w:pPr>
              <w:spacing w:line="0" w:lineRule="atLeas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</w:tr>
    </w:tbl>
    <w:p w:rsidR="00904316" w:rsidRPr="00A9779C" w:rsidRDefault="00904316" w:rsidP="00904316">
      <w:pPr>
        <w:spacing w:line="0" w:lineRule="atLeast"/>
        <w:jc w:val="both"/>
        <w:rPr>
          <w:rFonts w:ascii="標楷體" w:eastAsia="標楷體" w:hAnsi="標楷體"/>
          <w:szCs w:val="24"/>
        </w:rPr>
      </w:pPr>
      <w:r w:rsidRPr="00A9779C">
        <w:rPr>
          <w:rFonts w:ascii="標楷體" w:eastAsia="標楷體" w:hAnsi="標楷體" w:hint="eastAsia"/>
          <w:szCs w:val="24"/>
        </w:rPr>
        <w:t>資料來源：聯邦公報第</w:t>
      </w:r>
      <w:r w:rsidRPr="00A9779C">
        <w:rPr>
          <w:rFonts w:ascii="Times New Roman" w:hAnsi="Times New Roman" w:cs="Times New Roman"/>
          <w:szCs w:val="24"/>
        </w:rPr>
        <w:t>79FR 44395</w:t>
      </w:r>
      <w:r w:rsidRPr="00A9779C">
        <w:rPr>
          <w:rFonts w:ascii="標楷體" w:eastAsia="標楷體" w:hAnsi="標楷體" w:hint="eastAsia"/>
          <w:szCs w:val="24"/>
        </w:rPr>
        <w:t>、</w:t>
      </w:r>
      <w:r w:rsidRPr="00A9779C">
        <w:rPr>
          <w:rFonts w:ascii="Times New Roman" w:hAnsi="Times New Roman" w:cs="Times New Roman"/>
          <w:szCs w:val="24"/>
        </w:rPr>
        <w:t>79FR 44399</w:t>
      </w:r>
      <w:r w:rsidRPr="00A9779C">
        <w:rPr>
          <w:rFonts w:ascii="標楷體" w:eastAsia="標楷體" w:hAnsi="標楷體" w:hint="eastAsia"/>
          <w:szCs w:val="24"/>
        </w:rPr>
        <w:t>號、美國商務部事實報告</w:t>
      </w:r>
    </w:p>
    <w:p w:rsidR="00904316" w:rsidRDefault="00904316" w:rsidP="00904316">
      <w:pPr>
        <w:spacing w:line="0" w:lineRule="atLeast"/>
        <w:jc w:val="both"/>
        <w:rPr>
          <w:rFonts w:ascii="標楷體" w:eastAsia="標楷體" w:hAnsi="標楷體"/>
          <w:sz w:val="20"/>
          <w:szCs w:val="20"/>
        </w:rPr>
      </w:pPr>
    </w:p>
    <w:p w:rsidR="00917D26" w:rsidRPr="00A52B3F" w:rsidRDefault="00904316" w:rsidP="00A52B3F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tbl>
      <w:tblPr>
        <w:tblStyle w:val="a4"/>
        <w:tblpPr w:leftFromText="180" w:rightFromText="180" w:vertAnchor="page" w:horzAnchor="margin" w:tblpY="2270"/>
        <w:tblW w:w="5000" w:type="pct"/>
        <w:tblLook w:val="04A0"/>
      </w:tblPr>
      <w:tblGrid>
        <w:gridCol w:w="3723"/>
        <w:gridCol w:w="3723"/>
        <w:gridCol w:w="3724"/>
        <w:gridCol w:w="3724"/>
      </w:tblGrid>
      <w:tr w:rsidR="00A52B3F" w:rsidRPr="00511675" w:rsidTr="00A52B3F">
        <w:tc>
          <w:tcPr>
            <w:tcW w:w="1250" w:type="pct"/>
            <w:shd w:val="clear" w:color="auto" w:fill="DBE5F1" w:themeFill="accent1" w:themeFillTint="33"/>
          </w:tcPr>
          <w:p w:rsidR="00A52B3F" w:rsidRPr="00511675" w:rsidRDefault="00A52B3F" w:rsidP="00A52B3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DBE5F1" w:themeFill="accent1" w:themeFillTint="33"/>
          </w:tcPr>
          <w:p w:rsidR="00A52B3F" w:rsidRPr="00511675" w:rsidRDefault="00A52B3F" w:rsidP="00A52B3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11675">
              <w:rPr>
                <w:rFonts w:ascii="Times New Roman" w:eastAsia="標楷體" w:hAnsi="Times New Roman" w:hint="eastAsia"/>
                <w:sz w:val="28"/>
                <w:szCs w:val="28"/>
              </w:rPr>
              <w:t>2011</w:t>
            </w:r>
            <w:r w:rsidRPr="00511675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</w:p>
        </w:tc>
        <w:tc>
          <w:tcPr>
            <w:tcW w:w="1250" w:type="pct"/>
            <w:shd w:val="clear" w:color="auto" w:fill="DBE5F1" w:themeFill="accent1" w:themeFillTint="33"/>
          </w:tcPr>
          <w:p w:rsidR="00A52B3F" w:rsidRPr="00511675" w:rsidRDefault="00A52B3F" w:rsidP="00A52B3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11675">
              <w:rPr>
                <w:rFonts w:ascii="Times New Roman" w:eastAsia="標楷體" w:hAnsi="Times New Roman" w:hint="eastAsia"/>
                <w:sz w:val="28"/>
                <w:szCs w:val="28"/>
              </w:rPr>
              <w:t>2012</w:t>
            </w:r>
            <w:r w:rsidRPr="00511675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</w:p>
        </w:tc>
        <w:tc>
          <w:tcPr>
            <w:tcW w:w="1250" w:type="pct"/>
            <w:shd w:val="clear" w:color="auto" w:fill="DBE5F1" w:themeFill="accent1" w:themeFillTint="33"/>
          </w:tcPr>
          <w:p w:rsidR="00A52B3F" w:rsidRPr="00511675" w:rsidRDefault="00A52B3F" w:rsidP="00A52B3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11675">
              <w:rPr>
                <w:rFonts w:ascii="Times New Roman" w:eastAsia="標楷體" w:hAnsi="Times New Roman" w:hint="eastAsia"/>
                <w:sz w:val="28"/>
                <w:szCs w:val="28"/>
              </w:rPr>
              <w:t>2013</w:t>
            </w:r>
            <w:r w:rsidRPr="00511675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</w:p>
        </w:tc>
      </w:tr>
      <w:tr w:rsidR="00A52B3F" w:rsidRPr="00511675" w:rsidTr="00A52B3F">
        <w:tc>
          <w:tcPr>
            <w:tcW w:w="1250" w:type="pct"/>
          </w:tcPr>
          <w:p w:rsidR="00A52B3F" w:rsidRPr="00511675" w:rsidRDefault="00A52B3F" w:rsidP="00A52B3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11675">
              <w:rPr>
                <w:rFonts w:ascii="Times New Roman" w:eastAsia="標楷體" w:hAnsi="Times New Roman" w:hint="eastAsia"/>
                <w:sz w:val="28"/>
                <w:szCs w:val="28"/>
              </w:rPr>
              <w:t>進口量</w:t>
            </w:r>
            <w:r w:rsidRPr="0051167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511675">
              <w:rPr>
                <w:rFonts w:ascii="Times New Roman" w:eastAsia="標楷體" w:hAnsi="Times New Roman" w:hint="eastAsia"/>
                <w:sz w:val="28"/>
                <w:szCs w:val="28"/>
              </w:rPr>
              <w:t>單位</w:t>
            </w:r>
            <w:r w:rsidRPr="0051167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250" w:type="pct"/>
            <w:vAlign w:val="center"/>
          </w:tcPr>
          <w:p w:rsidR="00A52B3F" w:rsidRPr="00511675" w:rsidRDefault="00A52B3F" w:rsidP="00A52B3F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511675">
              <w:rPr>
                <w:rFonts w:ascii="Times New Roman" w:eastAsia="標楷體" w:hAnsi="Times New Roman" w:hint="eastAsia"/>
                <w:sz w:val="28"/>
                <w:szCs w:val="28"/>
              </w:rPr>
              <w:t>21,921,000</w:t>
            </w:r>
          </w:p>
        </w:tc>
        <w:tc>
          <w:tcPr>
            <w:tcW w:w="1250" w:type="pct"/>
            <w:vAlign w:val="center"/>
          </w:tcPr>
          <w:p w:rsidR="00A52B3F" w:rsidRPr="00511675" w:rsidRDefault="00A52B3F" w:rsidP="00A52B3F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511675">
              <w:rPr>
                <w:rFonts w:ascii="Times New Roman" w:eastAsia="標楷體" w:hAnsi="Times New Roman" w:hint="eastAsia"/>
                <w:sz w:val="28"/>
                <w:szCs w:val="28"/>
              </w:rPr>
              <w:t>41,125,000</w:t>
            </w:r>
          </w:p>
        </w:tc>
        <w:tc>
          <w:tcPr>
            <w:tcW w:w="1250" w:type="pct"/>
            <w:vAlign w:val="center"/>
          </w:tcPr>
          <w:p w:rsidR="00A52B3F" w:rsidRPr="00511675" w:rsidRDefault="00A52B3F" w:rsidP="00A52B3F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511675">
              <w:rPr>
                <w:rFonts w:ascii="Times New Roman" w:eastAsia="標楷體" w:hAnsi="Times New Roman" w:hint="eastAsia"/>
                <w:sz w:val="28"/>
                <w:szCs w:val="28"/>
              </w:rPr>
              <w:t>16,040,000</w:t>
            </w:r>
          </w:p>
        </w:tc>
      </w:tr>
      <w:tr w:rsidR="00A52B3F" w:rsidRPr="00511675" w:rsidTr="00A52B3F">
        <w:tc>
          <w:tcPr>
            <w:tcW w:w="1250" w:type="pct"/>
            <w:tcBorders>
              <w:bottom w:val="single" w:sz="4" w:space="0" w:color="auto"/>
            </w:tcBorders>
          </w:tcPr>
          <w:p w:rsidR="00A52B3F" w:rsidRPr="00511675" w:rsidRDefault="00A52B3F" w:rsidP="00A52B3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11675">
              <w:rPr>
                <w:rFonts w:ascii="Times New Roman" w:eastAsia="標楷體" w:hAnsi="Times New Roman" w:hint="eastAsia"/>
                <w:sz w:val="28"/>
                <w:szCs w:val="28"/>
              </w:rPr>
              <w:t>進口值</w:t>
            </w:r>
            <w:r w:rsidRPr="0051167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511675">
              <w:rPr>
                <w:rFonts w:ascii="Times New Roman" w:eastAsia="標楷體" w:hAnsi="Times New Roman" w:hint="eastAsia"/>
                <w:sz w:val="28"/>
                <w:szCs w:val="28"/>
              </w:rPr>
              <w:t>美元</w:t>
            </w:r>
            <w:r w:rsidRPr="0051167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A52B3F" w:rsidRPr="00511675" w:rsidRDefault="00A52B3F" w:rsidP="00A52B3F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511675">
              <w:rPr>
                <w:rFonts w:ascii="Times New Roman" w:eastAsia="標楷體" w:hAnsi="Times New Roman" w:hint="eastAsia"/>
                <w:sz w:val="28"/>
                <w:szCs w:val="28"/>
              </w:rPr>
              <w:t>256,560,000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A52B3F" w:rsidRPr="00511675" w:rsidRDefault="00A52B3F" w:rsidP="00A52B3F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511675">
              <w:rPr>
                <w:rFonts w:ascii="Times New Roman" w:eastAsia="標楷體" w:hAnsi="Times New Roman" w:hint="eastAsia"/>
                <w:sz w:val="28"/>
                <w:szCs w:val="28"/>
              </w:rPr>
              <w:t>513,498,000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A52B3F" w:rsidRPr="00511675" w:rsidRDefault="00A52B3F" w:rsidP="00A52B3F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511675">
              <w:rPr>
                <w:rFonts w:ascii="Times New Roman" w:eastAsia="標楷體" w:hAnsi="Times New Roman" w:hint="eastAsia"/>
                <w:sz w:val="28"/>
                <w:szCs w:val="28"/>
              </w:rPr>
              <w:t>656,777,000</w:t>
            </w:r>
          </w:p>
        </w:tc>
      </w:tr>
      <w:tr w:rsidR="00A52B3F" w:rsidRPr="00511675" w:rsidTr="00A52B3F"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</w:tcPr>
          <w:p w:rsidR="00A52B3F" w:rsidRPr="00511675" w:rsidRDefault="00A52B3F" w:rsidP="00A52B3F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511675">
              <w:rPr>
                <w:rFonts w:ascii="Times New Roman" w:eastAsia="標楷體" w:hAnsi="Times New Roman" w:hint="eastAsia"/>
                <w:sz w:val="28"/>
                <w:szCs w:val="28"/>
              </w:rPr>
              <w:t>資料來源：美國商務部事實報告</w:t>
            </w:r>
          </w:p>
        </w:tc>
      </w:tr>
    </w:tbl>
    <w:p w:rsidR="004B5E70" w:rsidRPr="00A52B3F" w:rsidRDefault="00A52B3F" w:rsidP="00A52B3F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A52B3F">
        <w:rPr>
          <w:rFonts w:ascii="Times New Roman" w:eastAsia="標楷體" w:hAnsi="Times New Roman" w:hint="eastAsia"/>
          <w:b/>
          <w:sz w:val="28"/>
          <w:szCs w:val="28"/>
        </w:rPr>
        <w:t>附表</w:t>
      </w:r>
      <w:r w:rsidRPr="00A52B3F">
        <w:rPr>
          <w:rFonts w:ascii="Times New Roman" w:eastAsia="標楷體" w:hAnsi="Times New Roman" w:hint="eastAsia"/>
          <w:b/>
          <w:sz w:val="28"/>
          <w:szCs w:val="28"/>
        </w:rPr>
        <w:t xml:space="preserve">3 </w:t>
      </w:r>
      <w:r w:rsidR="004B5E70" w:rsidRPr="00A52B3F">
        <w:rPr>
          <w:rFonts w:ascii="Times New Roman" w:eastAsia="標楷體" w:hAnsi="Times New Roman" w:hint="eastAsia"/>
          <w:b/>
          <w:sz w:val="28"/>
          <w:szCs w:val="28"/>
        </w:rPr>
        <w:t>美國對我太陽能產品進口統計</w:t>
      </w:r>
    </w:p>
    <w:sectPr w:rsidR="004B5E70" w:rsidRPr="00A52B3F" w:rsidSect="00F65749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595" w:rsidRDefault="00AF3595" w:rsidP="00904316">
      <w:r>
        <w:separator/>
      </w:r>
    </w:p>
  </w:endnote>
  <w:endnote w:type="continuationSeparator" w:id="0">
    <w:p w:rsidR="00AF3595" w:rsidRDefault="00AF3595" w:rsidP="00904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595" w:rsidRDefault="00AF3595" w:rsidP="00904316">
      <w:r>
        <w:separator/>
      </w:r>
    </w:p>
  </w:footnote>
  <w:footnote w:type="continuationSeparator" w:id="0">
    <w:p w:rsidR="00AF3595" w:rsidRDefault="00AF3595" w:rsidP="009043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148"/>
    <w:multiLevelType w:val="hybridMultilevel"/>
    <w:tmpl w:val="8CB0DCA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10A5C0F"/>
    <w:multiLevelType w:val="hybridMultilevel"/>
    <w:tmpl w:val="EA14A8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3A70FB0"/>
    <w:multiLevelType w:val="hybridMultilevel"/>
    <w:tmpl w:val="0AA2298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6B12FD7"/>
    <w:multiLevelType w:val="hybridMultilevel"/>
    <w:tmpl w:val="02329C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A67F48"/>
    <w:multiLevelType w:val="hybridMultilevel"/>
    <w:tmpl w:val="705E37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1EB14FD"/>
    <w:multiLevelType w:val="hybridMultilevel"/>
    <w:tmpl w:val="4BC0774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52701788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BB832F2"/>
    <w:multiLevelType w:val="hybridMultilevel"/>
    <w:tmpl w:val="71EAC1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91A035A8">
      <w:start w:val="1"/>
      <w:numFmt w:val="taiwaneseCountingThousand"/>
      <w:lvlText w:val="(%3)"/>
      <w:lvlJc w:val="right"/>
      <w:pPr>
        <w:ind w:left="1440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C5D624C"/>
    <w:multiLevelType w:val="hybridMultilevel"/>
    <w:tmpl w:val="A162C7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4D0"/>
    <w:rsid w:val="00014E1F"/>
    <w:rsid w:val="00090F78"/>
    <w:rsid w:val="000E1B1B"/>
    <w:rsid w:val="000E7BCA"/>
    <w:rsid w:val="001464D0"/>
    <w:rsid w:val="00154893"/>
    <w:rsid w:val="001D5800"/>
    <w:rsid w:val="00242F13"/>
    <w:rsid w:val="002B7A6B"/>
    <w:rsid w:val="003B1F4C"/>
    <w:rsid w:val="00453285"/>
    <w:rsid w:val="004B5E70"/>
    <w:rsid w:val="00511675"/>
    <w:rsid w:val="005D0258"/>
    <w:rsid w:val="00604A01"/>
    <w:rsid w:val="00677B85"/>
    <w:rsid w:val="007358CE"/>
    <w:rsid w:val="008311B6"/>
    <w:rsid w:val="008538DC"/>
    <w:rsid w:val="00904316"/>
    <w:rsid w:val="00917D26"/>
    <w:rsid w:val="00956535"/>
    <w:rsid w:val="00A52B3F"/>
    <w:rsid w:val="00A564AE"/>
    <w:rsid w:val="00A8461C"/>
    <w:rsid w:val="00AF3595"/>
    <w:rsid w:val="00B27519"/>
    <w:rsid w:val="00B626B2"/>
    <w:rsid w:val="00E46374"/>
    <w:rsid w:val="00F6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800"/>
    <w:pPr>
      <w:ind w:leftChars="200" w:left="480"/>
    </w:pPr>
  </w:style>
  <w:style w:type="table" w:styleId="a4">
    <w:name w:val="Table Grid"/>
    <w:basedOn w:val="a1"/>
    <w:uiPriority w:val="59"/>
    <w:rsid w:val="008538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38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538D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04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0431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04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0431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800"/>
    <w:pPr>
      <w:ind w:leftChars="200" w:left="480"/>
    </w:pPr>
  </w:style>
  <w:style w:type="table" w:styleId="a4">
    <w:name w:val="Table Grid"/>
    <w:basedOn w:val="a1"/>
    <w:uiPriority w:val="59"/>
    <w:rsid w:val="0085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38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538D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04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0431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04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0431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劉佩琳</dc:creator>
  <cp:lastModifiedBy>侯綾玉</cp:lastModifiedBy>
  <cp:revision>2</cp:revision>
  <dcterms:created xsi:type="dcterms:W3CDTF">2015-01-22T02:34:00Z</dcterms:created>
  <dcterms:modified xsi:type="dcterms:W3CDTF">2015-01-22T02:34:00Z</dcterms:modified>
</cp:coreProperties>
</file>